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7C3F7C" w:rsidTr="00821EC4">
        <w:tc>
          <w:tcPr>
            <w:tcW w:w="5211" w:type="dxa"/>
          </w:tcPr>
          <w:p w:rsidR="007C3F7C" w:rsidRDefault="00F1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F1341D" w:rsidRDefault="00821EC4" w:rsidP="00821EC4">
            <w:pPr>
              <w:ind w:right="4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учреждения по работе с молодежью «Молодежный центр»</w:t>
            </w:r>
          </w:p>
          <w:p w:rsidR="00821EC4" w:rsidRDefault="00821EC4" w:rsidP="00821EC4">
            <w:pPr>
              <w:ind w:right="4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821EC4" w:rsidRDefault="00821EC4" w:rsidP="00821EC4">
            <w:pPr>
              <w:ind w:right="4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И.А. Гардер</w:t>
            </w:r>
          </w:p>
        </w:tc>
        <w:tc>
          <w:tcPr>
            <w:tcW w:w="4134" w:type="dxa"/>
          </w:tcPr>
          <w:p w:rsidR="007C3F7C" w:rsidRDefault="007C3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7C3F7C" w:rsidRDefault="00821EC4" w:rsidP="00F1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социальной работе Администрации Качканарского городского округа</w:t>
            </w:r>
          </w:p>
          <w:p w:rsidR="00821EC4" w:rsidRDefault="00821EC4" w:rsidP="00F1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821EC4" w:rsidRDefault="00821EC4" w:rsidP="00F1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С.С. Попова</w:t>
            </w:r>
          </w:p>
        </w:tc>
      </w:tr>
    </w:tbl>
    <w:p w:rsidR="00D92729" w:rsidRPr="00821EC4" w:rsidRDefault="00D92729">
      <w:pPr>
        <w:rPr>
          <w:rFonts w:ascii="Times New Roman" w:hAnsi="Times New Roman" w:cs="Times New Roman"/>
          <w:b/>
          <w:sz w:val="26"/>
          <w:szCs w:val="26"/>
        </w:rPr>
      </w:pPr>
    </w:p>
    <w:p w:rsidR="007C3F7C" w:rsidRPr="00E31CE0" w:rsidRDefault="007C3F7C" w:rsidP="00E3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1CE0" w:rsidRPr="00E31CE0" w:rsidRDefault="00821EC4" w:rsidP="00E3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E0">
        <w:rPr>
          <w:rFonts w:ascii="Times New Roman" w:hAnsi="Times New Roman" w:cs="Times New Roman"/>
          <w:b/>
          <w:sz w:val="28"/>
          <w:szCs w:val="28"/>
        </w:rPr>
        <w:t>о</w:t>
      </w:r>
      <w:r w:rsidR="007C3F7C" w:rsidRPr="00E31CE0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proofErr w:type="gramStart"/>
      <w:r w:rsidR="007C3F7C" w:rsidRPr="00E31CE0">
        <w:rPr>
          <w:rFonts w:ascii="Times New Roman" w:hAnsi="Times New Roman" w:cs="Times New Roman"/>
          <w:b/>
          <w:sz w:val="28"/>
          <w:szCs w:val="28"/>
        </w:rPr>
        <w:t>экологического</w:t>
      </w:r>
      <w:proofErr w:type="gramEnd"/>
      <w:r w:rsidR="007C3F7C" w:rsidRPr="00E31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1CE0" w:rsidRPr="00E31CE0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E31CE0" w:rsidRPr="00E31CE0">
        <w:rPr>
          <w:rFonts w:ascii="Times New Roman" w:hAnsi="Times New Roman" w:cs="Times New Roman"/>
          <w:b/>
          <w:sz w:val="28"/>
          <w:szCs w:val="28"/>
        </w:rPr>
        <w:t xml:space="preserve"> «Чистые игры»</w:t>
      </w:r>
    </w:p>
    <w:p w:rsidR="00CE743E" w:rsidRPr="00E31CE0" w:rsidRDefault="00821EC4" w:rsidP="00E3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E0">
        <w:rPr>
          <w:rFonts w:ascii="Times New Roman" w:hAnsi="Times New Roman" w:cs="Times New Roman"/>
          <w:b/>
          <w:sz w:val="28"/>
          <w:szCs w:val="28"/>
        </w:rPr>
        <w:t>в</w:t>
      </w:r>
      <w:r w:rsidR="00CE743E" w:rsidRPr="00E31CE0">
        <w:rPr>
          <w:rFonts w:ascii="Times New Roman" w:hAnsi="Times New Roman" w:cs="Times New Roman"/>
          <w:b/>
          <w:sz w:val="28"/>
          <w:szCs w:val="28"/>
        </w:rPr>
        <w:t xml:space="preserve"> рамках Всероссийской Акции</w:t>
      </w:r>
    </w:p>
    <w:p w:rsidR="007C3F7C" w:rsidRPr="00E31CE0" w:rsidRDefault="007C3F7C" w:rsidP="00E31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F7C" w:rsidRPr="005B78EB" w:rsidRDefault="007C3F7C" w:rsidP="00E31CE0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EB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16993" w:rsidRPr="00C16993" w:rsidRDefault="00C16993" w:rsidP="00C169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16993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проведения экологического </w:t>
      </w:r>
      <w:proofErr w:type="spellStart"/>
      <w:r w:rsidRPr="00C1699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16993">
        <w:rPr>
          <w:rFonts w:ascii="Times New Roman" w:hAnsi="Times New Roman" w:cs="Times New Roman"/>
          <w:sz w:val="28"/>
          <w:szCs w:val="28"/>
        </w:rPr>
        <w:t xml:space="preserve"> «Чистые игры» (далее – Игра).</w:t>
      </w:r>
    </w:p>
    <w:p w:rsidR="00C16993" w:rsidRPr="00C16993" w:rsidRDefault="00C16993" w:rsidP="00C169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1699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D153F2">
        <w:rPr>
          <w:rFonts w:ascii="Times New Roman" w:hAnsi="Times New Roman" w:cs="Times New Roman"/>
          <w:sz w:val="28"/>
          <w:szCs w:val="28"/>
        </w:rPr>
        <w:t>Игры</w:t>
      </w:r>
      <w:r w:rsidRPr="00C16993">
        <w:rPr>
          <w:rFonts w:ascii="Times New Roman" w:hAnsi="Times New Roman" w:cs="Times New Roman"/>
          <w:sz w:val="28"/>
          <w:szCs w:val="28"/>
        </w:rPr>
        <w:t xml:space="preserve"> является Муниципальное учреждение по работе с молодежью «Молодежный центр» при поддержке отдела по социальной работе Администрации Качканарского городского округа </w:t>
      </w:r>
      <w:r w:rsidR="005A6256">
        <w:rPr>
          <w:rFonts w:ascii="Times New Roman" w:hAnsi="Times New Roman" w:cs="Times New Roman"/>
          <w:sz w:val="28"/>
          <w:szCs w:val="28"/>
        </w:rPr>
        <w:t>(далее Организатор)</w:t>
      </w:r>
    </w:p>
    <w:p w:rsidR="007C3F7C" w:rsidRPr="005B78EB" w:rsidRDefault="009F55D2" w:rsidP="005B78EB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7C3F7C" w:rsidRPr="005B78EB" w:rsidRDefault="007C3F7C" w:rsidP="005B78EB">
      <w:pPr>
        <w:pStyle w:val="a4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8E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16993">
        <w:rPr>
          <w:rFonts w:ascii="Times New Roman" w:hAnsi="Times New Roman" w:cs="Times New Roman"/>
          <w:sz w:val="28"/>
          <w:szCs w:val="28"/>
        </w:rPr>
        <w:t>Игры</w:t>
      </w:r>
      <w:r w:rsidR="006463D4" w:rsidRPr="005B78EB">
        <w:rPr>
          <w:rFonts w:ascii="Times New Roman" w:hAnsi="Times New Roman" w:cs="Times New Roman"/>
          <w:sz w:val="28"/>
          <w:szCs w:val="28"/>
        </w:rPr>
        <w:t xml:space="preserve"> является экологическое воспитание жителей </w:t>
      </w:r>
      <w:r w:rsidR="00200B1D" w:rsidRPr="005B78EB">
        <w:rPr>
          <w:rFonts w:ascii="Times New Roman" w:hAnsi="Times New Roman" w:cs="Times New Roman"/>
          <w:sz w:val="28"/>
          <w:szCs w:val="28"/>
        </w:rPr>
        <w:t xml:space="preserve">КГО </w:t>
      </w:r>
      <w:r w:rsidR="006463D4" w:rsidRPr="005B78EB">
        <w:rPr>
          <w:rFonts w:ascii="Times New Roman" w:hAnsi="Times New Roman" w:cs="Times New Roman"/>
          <w:sz w:val="28"/>
          <w:szCs w:val="28"/>
        </w:rPr>
        <w:t>посредством игры.</w:t>
      </w:r>
    </w:p>
    <w:p w:rsidR="006463D4" w:rsidRPr="005B78EB" w:rsidRDefault="006463D4" w:rsidP="005B78EB">
      <w:pPr>
        <w:pStyle w:val="a4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8E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16993">
        <w:rPr>
          <w:rFonts w:ascii="Times New Roman" w:hAnsi="Times New Roman" w:cs="Times New Roman"/>
          <w:sz w:val="28"/>
          <w:szCs w:val="28"/>
        </w:rPr>
        <w:t>Игры</w:t>
      </w:r>
      <w:r w:rsidRPr="005B78EB">
        <w:rPr>
          <w:rFonts w:ascii="Times New Roman" w:hAnsi="Times New Roman" w:cs="Times New Roman"/>
          <w:sz w:val="28"/>
          <w:szCs w:val="28"/>
        </w:rPr>
        <w:t>:</w:t>
      </w:r>
    </w:p>
    <w:p w:rsidR="006463D4" w:rsidRPr="005B78EB" w:rsidRDefault="006463D4" w:rsidP="005B78EB">
      <w:pPr>
        <w:pStyle w:val="a4"/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5B78EB">
        <w:rPr>
          <w:rFonts w:ascii="Times New Roman" w:hAnsi="Times New Roman" w:cs="Times New Roman"/>
          <w:sz w:val="28"/>
          <w:szCs w:val="28"/>
        </w:rPr>
        <w:t xml:space="preserve">- уборка </w:t>
      </w:r>
      <w:r w:rsidR="004255CB">
        <w:rPr>
          <w:rFonts w:ascii="Times New Roman" w:hAnsi="Times New Roman" w:cs="Times New Roman"/>
          <w:sz w:val="28"/>
          <w:szCs w:val="28"/>
        </w:rPr>
        <w:t xml:space="preserve">наиболее загрязненных </w:t>
      </w:r>
      <w:r w:rsidRPr="005B78EB">
        <w:rPr>
          <w:rFonts w:ascii="Times New Roman" w:hAnsi="Times New Roman" w:cs="Times New Roman"/>
          <w:sz w:val="28"/>
          <w:szCs w:val="28"/>
        </w:rPr>
        <w:t>территорий от мусора,</w:t>
      </w:r>
    </w:p>
    <w:p w:rsidR="006463D4" w:rsidRPr="005B78EB" w:rsidRDefault="006463D4" w:rsidP="005B78EB">
      <w:pPr>
        <w:pStyle w:val="a4"/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5B78EB">
        <w:rPr>
          <w:rFonts w:ascii="Times New Roman" w:hAnsi="Times New Roman" w:cs="Times New Roman"/>
          <w:sz w:val="28"/>
          <w:szCs w:val="28"/>
        </w:rPr>
        <w:t xml:space="preserve">- </w:t>
      </w:r>
      <w:r w:rsidR="004255CB">
        <w:rPr>
          <w:rFonts w:ascii="Times New Roman" w:hAnsi="Times New Roman" w:cs="Times New Roman"/>
          <w:sz w:val="28"/>
          <w:szCs w:val="28"/>
        </w:rPr>
        <w:t>приобщение  жителей города к чистоте общественных территорий</w:t>
      </w:r>
      <w:r w:rsidRPr="005B78EB">
        <w:rPr>
          <w:rFonts w:ascii="Times New Roman" w:hAnsi="Times New Roman" w:cs="Times New Roman"/>
          <w:sz w:val="28"/>
          <w:szCs w:val="28"/>
        </w:rPr>
        <w:t>,</w:t>
      </w:r>
    </w:p>
    <w:p w:rsidR="006463D4" w:rsidRDefault="006463D4" w:rsidP="005B78EB">
      <w:pPr>
        <w:pStyle w:val="a4"/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5B78EB">
        <w:rPr>
          <w:rFonts w:ascii="Times New Roman" w:hAnsi="Times New Roman" w:cs="Times New Roman"/>
          <w:sz w:val="28"/>
          <w:szCs w:val="28"/>
        </w:rPr>
        <w:t>- повышение социальной активности населения.</w:t>
      </w:r>
    </w:p>
    <w:p w:rsidR="00F95083" w:rsidRPr="005B78EB" w:rsidRDefault="00F95083" w:rsidP="005B78EB">
      <w:pPr>
        <w:pStyle w:val="a4"/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</w:p>
    <w:p w:rsidR="00896A96" w:rsidRPr="00DD473A" w:rsidRDefault="00896A96" w:rsidP="00F95083">
      <w:pPr>
        <w:pStyle w:val="a4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Время и место </w:t>
      </w:r>
      <w:r w:rsidRPr="00DD473A">
        <w:rPr>
          <w:rFonts w:ascii="Times New Roman" w:hAnsi="Times New Roman"/>
          <w:b/>
          <w:sz w:val="28"/>
          <w:szCs w:val="28"/>
        </w:rPr>
        <w:t>проведения</w:t>
      </w:r>
    </w:p>
    <w:p w:rsidR="00896A96" w:rsidRDefault="00896A96" w:rsidP="00F950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535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Игра</w:t>
      </w:r>
      <w:r w:rsidRPr="00487EEC">
        <w:rPr>
          <w:rFonts w:ascii="Times New Roman" w:hAnsi="Times New Roman"/>
          <w:sz w:val="28"/>
          <w:szCs w:val="28"/>
        </w:rPr>
        <w:t xml:space="preserve"> проводится </w:t>
      </w:r>
      <w:r w:rsidR="00707534">
        <w:rPr>
          <w:rFonts w:ascii="Times New Roman" w:hAnsi="Times New Roman"/>
          <w:sz w:val="28"/>
          <w:szCs w:val="28"/>
        </w:rPr>
        <w:t>на территории города Качканар с 26 сентября 2020г по 10 октября 2020г</w:t>
      </w:r>
      <w:r w:rsidRPr="00487EEC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96A96" w:rsidRPr="009D7E10" w:rsidRDefault="00707534" w:rsidP="00F95083">
      <w:pPr>
        <w:shd w:val="clear" w:color="auto" w:fill="FFFFFF"/>
        <w:spacing w:after="0"/>
        <w:ind w:firstLine="567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- до 24</w:t>
      </w:r>
      <w:r w:rsidR="00896A96" w:rsidRPr="009D7E10">
        <w:rPr>
          <w:rFonts w:ascii="Times New Roman" w:hAnsi="Times New Roman"/>
          <w:color w:val="333333"/>
          <w:sz w:val="28"/>
          <w:szCs w:val="28"/>
        </w:rPr>
        <w:t xml:space="preserve"> сентября — срок приема заявок;</w:t>
      </w:r>
    </w:p>
    <w:p w:rsidR="00896A96" w:rsidRPr="009D7E10" w:rsidRDefault="00896A96" w:rsidP="00896A96">
      <w:pPr>
        <w:shd w:val="clear" w:color="auto" w:fill="FFFFFF"/>
        <w:spacing w:after="0"/>
        <w:ind w:firstLine="567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BF49FD">
        <w:rPr>
          <w:rFonts w:ascii="Times New Roman" w:hAnsi="Times New Roman"/>
          <w:color w:val="333333"/>
          <w:sz w:val="28"/>
          <w:szCs w:val="28"/>
        </w:rPr>
        <w:t xml:space="preserve">25 сентября </w:t>
      </w:r>
      <w:r w:rsidRPr="009D7E10">
        <w:rPr>
          <w:rFonts w:ascii="Times New Roman" w:hAnsi="Times New Roman"/>
          <w:color w:val="333333"/>
          <w:sz w:val="28"/>
          <w:szCs w:val="28"/>
        </w:rPr>
        <w:t xml:space="preserve"> - </w:t>
      </w:r>
      <w:r w:rsidR="00BF49FD">
        <w:rPr>
          <w:rFonts w:ascii="Times New Roman" w:hAnsi="Times New Roman"/>
          <w:color w:val="333333"/>
          <w:sz w:val="28"/>
          <w:szCs w:val="28"/>
        </w:rPr>
        <w:t>общий сбор капитанов команд и кураторов Игры для выдачи инструкций</w:t>
      </w:r>
      <w:r w:rsidRPr="009D7E10">
        <w:rPr>
          <w:rFonts w:ascii="Times New Roman" w:hAnsi="Times New Roman"/>
          <w:color w:val="333333"/>
          <w:sz w:val="28"/>
          <w:szCs w:val="28"/>
        </w:rPr>
        <w:t>;</w:t>
      </w:r>
    </w:p>
    <w:p w:rsidR="00896A96" w:rsidRPr="009D7E10" w:rsidRDefault="00896A96" w:rsidP="00896A96">
      <w:pPr>
        <w:shd w:val="clear" w:color="auto" w:fill="FFFFFF"/>
        <w:spacing w:after="0"/>
        <w:ind w:firstLine="567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с </w:t>
      </w:r>
      <w:r w:rsidR="00BF49FD">
        <w:rPr>
          <w:rFonts w:ascii="Times New Roman" w:hAnsi="Times New Roman"/>
          <w:color w:val="333333"/>
          <w:sz w:val="28"/>
          <w:szCs w:val="28"/>
        </w:rPr>
        <w:t xml:space="preserve">26 сентября по 09 октября </w:t>
      </w:r>
      <w:r w:rsidRPr="009D7E10">
        <w:rPr>
          <w:rFonts w:ascii="Times New Roman" w:hAnsi="Times New Roman"/>
          <w:color w:val="333333"/>
          <w:sz w:val="28"/>
          <w:szCs w:val="28"/>
        </w:rPr>
        <w:t xml:space="preserve"> - </w:t>
      </w:r>
      <w:r w:rsidR="00BF49FD">
        <w:rPr>
          <w:rFonts w:ascii="Times New Roman" w:hAnsi="Times New Roman"/>
          <w:color w:val="333333"/>
          <w:sz w:val="28"/>
          <w:szCs w:val="28"/>
        </w:rPr>
        <w:t>непосредственно Игра</w:t>
      </w:r>
      <w:r w:rsidRPr="009D7E10">
        <w:rPr>
          <w:rFonts w:ascii="Times New Roman" w:hAnsi="Times New Roman"/>
          <w:color w:val="333333"/>
          <w:sz w:val="28"/>
          <w:szCs w:val="28"/>
        </w:rPr>
        <w:t>;</w:t>
      </w:r>
    </w:p>
    <w:p w:rsidR="00F95083" w:rsidRPr="00F95083" w:rsidRDefault="00896A96" w:rsidP="00F950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BF49FD">
        <w:rPr>
          <w:rFonts w:ascii="Times New Roman" w:hAnsi="Times New Roman"/>
          <w:color w:val="333333"/>
          <w:sz w:val="28"/>
          <w:szCs w:val="28"/>
        </w:rPr>
        <w:t xml:space="preserve">10 </w:t>
      </w:r>
      <w:r>
        <w:rPr>
          <w:rFonts w:ascii="Times New Roman" w:hAnsi="Times New Roman"/>
          <w:color w:val="333333"/>
          <w:sz w:val="28"/>
          <w:szCs w:val="28"/>
        </w:rPr>
        <w:t>октября</w:t>
      </w:r>
      <w:r w:rsidRPr="009D7E1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F49FD">
        <w:rPr>
          <w:rFonts w:ascii="Times New Roman" w:hAnsi="Times New Roman"/>
          <w:color w:val="333333"/>
          <w:sz w:val="28"/>
          <w:szCs w:val="28"/>
        </w:rPr>
        <w:t>–</w:t>
      </w:r>
      <w:r w:rsidRPr="009D7E1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F49FD">
        <w:rPr>
          <w:rFonts w:ascii="Times New Roman" w:hAnsi="Times New Roman"/>
          <w:color w:val="333333"/>
          <w:sz w:val="28"/>
          <w:szCs w:val="28"/>
        </w:rPr>
        <w:t xml:space="preserve">подведение итогов, награждение в парке «Прометей» (5а микрорайон)  </w:t>
      </w:r>
    </w:p>
    <w:p w:rsidR="009F55D2" w:rsidRPr="009F55D2" w:rsidRDefault="009F55D2" w:rsidP="009F55D2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0A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требования к ним</w:t>
      </w:r>
    </w:p>
    <w:p w:rsidR="009F55D2" w:rsidRDefault="009F55D2" w:rsidP="009F5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</w:t>
      </w:r>
      <w:r w:rsidRPr="009F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 2 до 5 человек (не зависимо от возраста), семьи, классы, рабочие коллек</w:t>
      </w:r>
      <w:r w:rsidR="00D15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BF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вы. </w:t>
      </w:r>
    </w:p>
    <w:p w:rsidR="00BF49FD" w:rsidRPr="001729FE" w:rsidRDefault="00BF49FD" w:rsidP="00BF4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86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Игре участвуют первые 14 команд, подавшие </w:t>
      </w:r>
      <w:r w:rsidRPr="0086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заявку 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участие (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по ссылке в </w:t>
      </w:r>
      <w:proofErr w:type="spellStart"/>
      <w:r w:rsidRPr="00172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proofErr w:type="spellEnd"/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-форме:</w:t>
      </w:r>
      <w:r w:rsidRPr="001729FE">
        <w:rPr>
          <w:rFonts w:ascii="Calibri" w:eastAsia="Calibri" w:hAnsi="Calibri" w:cs="Times New Roman"/>
        </w:rPr>
        <w:t xml:space="preserve"> </w:t>
      </w:r>
      <w:hyperlink r:id="rId6" w:tgtFrame="_blank" w:history="1">
        <w:r w:rsidRPr="00864CEE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https://forms.gle/jFsSKpY2PE21H9ov6</w:t>
        </w:r>
      </w:hyperlink>
      <w:r w:rsidRPr="001729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 </w:t>
      </w:r>
      <w:r w:rsidRPr="001729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том числе 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(в форме)), либо по </w:t>
      </w:r>
      <w:r w:rsidRPr="00172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-коду </w:t>
      </w:r>
    </w:p>
    <w:p w:rsidR="00BF49FD" w:rsidRPr="001729FE" w:rsidRDefault="00BF49FD" w:rsidP="00BF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13279" wp14:editId="533A0DD1">
            <wp:extent cx="118110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стые игр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9" cy="11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83" w:rsidRPr="00F95083" w:rsidRDefault="00F95083" w:rsidP="00F950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083">
        <w:rPr>
          <w:rFonts w:ascii="Times New Roman" w:hAnsi="Times New Roman" w:cs="Times New Roman"/>
          <w:sz w:val="28"/>
          <w:szCs w:val="28"/>
        </w:rPr>
        <w:t>4.</w:t>
      </w:r>
      <w:r w:rsidR="00BF49FD">
        <w:rPr>
          <w:rFonts w:ascii="Times New Roman" w:hAnsi="Times New Roman" w:cs="Times New Roman"/>
          <w:sz w:val="28"/>
          <w:szCs w:val="28"/>
        </w:rPr>
        <w:t>3</w:t>
      </w:r>
      <w:r w:rsidRPr="00F95083">
        <w:rPr>
          <w:rFonts w:ascii="Times New Roman" w:hAnsi="Times New Roman" w:cs="Times New Roman"/>
          <w:sz w:val="28"/>
          <w:szCs w:val="28"/>
        </w:rPr>
        <w:t xml:space="preserve">.Все команды перед началом игры проходят инструктаж по технике безопасности. </w:t>
      </w:r>
    </w:p>
    <w:p w:rsidR="00F95083" w:rsidRPr="00F95083" w:rsidRDefault="00F95083" w:rsidP="00F950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083">
        <w:rPr>
          <w:rFonts w:ascii="Times New Roman" w:hAnsi="Times New Roman" w:cs="Times New Roman"/>
          <w:sz w:val="28"/>
          <w:szCs w:val="28"/>
        </w:rPr>
        <w:t>4.</w:t>
      </w:r>
      <w:r w:rsidR="00BF49FD">
        <w:rPr>
          <w:rFonts w:ascii="Times New Roman" w:hAnsi="Times New Roman" w:cs="Times New Roman"/>
          <w:sz w:val="28"/>
          <w:szCs w:val="28"/>
        </w:rPr>
        <w:t>4</w:t>
      </w:r>
      <w:r w:rsidRPr="00F95083">
        <w:rPr>
          <w:rFonts w:ascii="Times New Roman" w:hAnsi="Times New Roman" w:cs="Times New Roman"/>
          <w:sz w:val="28"/>
          <w:szCs w:val="28"/>
        </w:rPr>
        <w:t>.Обязательное требование к участникам – соблюдение техники безопасности на выполнение условий по форме одежды, а также соблюдение правил поведения во время Игры.</w:t>
      </w:r>
    </w:p>
    <w:p w:rsidR="00F95083" w:rsidRPr="00F95083" w:rsidRDefault="00F95083" w:rsidP="00F950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083">
        <w:rPr>
          <w:rFonts w:ascii="Times New Roman" w:hAnsi="Times New Roman" w:cs="Times New Roman"/>
          <w:sz w:val="28"/>
          <w:szCs w:val="28"/>
        </w:rPr>
        <w:t>4.</w:t>
      </w:r>
      <w:r w:rsidR="00BF49FD">
        <w:rPr>
          <w:rFonts w:ascii="Times New Roman" w:hAnsi="Times New Roman" w:cs="Times New Roman"/>
          <w:sz w:val="28"/>
          <w:szCs w:val="28"/>
        </w:rPr>
        <w:t>5</w:t>
      </w:r>
      <w:r w:rsidRPr="00F95083">
        <w:rPr>
          <w:rFonts w:ascii="Times New Roman" w:hAnsi="Times New Roman" w:cs="Times New Roman"/>
          <w:sz w:val="28"/>
          <w:szCs w:val="28"/>
        </w:rPr>
        <w:t xml:space="preserve">.На игре недопустимо использование политической символики (футболки, кепки, флаги, </w:t>
      </w:r>
      <w:proofErr w:type="spellStart"/>
      <w:r w:rsidRPr="00F95083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F95083">
        <w:rPr>
          <w:rFonts w:ascii="Times New Roman" w:hAnsi="Times New Roman" w:cs="Times New Roman"/>
          <w:sz w:val="28"/>
          <w:szCs w:val="28"/>
        </w:rPr>
        <w:t xml:space="preserve">). Если команда имеет инициативу зарегистрироваться для участия от любой политической партии или политического объединения, то она может участвовать только под нейтральным названием, без опознавательных знаков партии и без агитации. </w:t>
      </w:r>
    </w:p>
    <w:p w:rsidR="001729FE" w:rsidRPr="001729FE" w:rsidRDefault="001729FE" w:rsidP="00172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49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17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организована термометрия с использованием бесконтактного термометра.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повышенную температуру</w:t>
      </w:r>
      <w:r w:rsidR="00D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удаляться с площадки. Также обязательное соблюдение масочного режима, санитарная обработка инвентаря и рук, соблюдение социальной дистанции.</w:t>
      </w:r>
    </w:p>
    <w:p w:rsidR="004207AE" w:rsidRDefault="00574A2B" w:rsidP="00574A2B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153F2" w:rsidRPr="00D153F2">
        <w:rPr>
          <w:rFonts w:ascii="Times New Roman" w:hAnsi="Times New Roman" w:cs="Times New Roman"/>
          <w:b/>
          <w:sz w:val="28"/>
          <w:szCs w:val="28"/>
        </w:rPr>
        <w:t>Правила и ход игры</w:t>
      </w:r>
    </w:p>
    <w:p w:rsidR="001729FE" w:rsidRDefault="001729FE" w:rsidP="001729F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Игры проходят в децентрализованном формате без общего </w:t>
      </w:r>
      <w:r w:rsidR="00EA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сбора перед началом мероприятия и </w:t>
      </w:r>
      <w:bookmarkStart w:id="0" w:name="_GoBack"/>
      <w:bookmarkEnd w:id="0"/>
      <w:r w:rsidR="00EA4061"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как соревнования команд по очистке замусоренной территории.</w:t>
      </w:r>
    </w:p>
    <w:p w:rsidR="0040700C" w:rsidRPr="001729FE" w:rsidRDefault="0040700C" w:rsidP="004070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день до начала проведения Игр Организаторами проводится общий сбор капитанов команд, для выдачи инструкций и определения территории для уборки</w:t>
      </w:r>
      <w:proofErr w:type="gramStart"/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команде выдается индивид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уальный</w:t>
      </w:r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пакет (карта с указ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анием </w:t>
      </w:r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уборки, 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куратора, № команды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наклейки-</w:t>
      </w:r>
      <w:proofErr w:type="spellStart"/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бейд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proofErr w:type="spellEnd"/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правила игры)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29FE" w:rsidRPr="001729FE" w:rsidRDefault="001729FE" w:rsidP="001729F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407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Игра</w:t>
      </w: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по команде куратора с фиксацией времени на секундомере,</w:t>
      </w:r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продолжительностью 1час 30 минут</w:t>
      </w:r>
      <w:proofErr w:type="gramStart"/>
      <w:r w:rsidR="0073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7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распределяются по дням:1 день -1 команда.</w:t>
      </w:r>
    </w:p>
    <w:p w:rsidR="004207AE" w:rsidRPr="00D153F2" w:rsidRDefault="00D153F2" w:rsidP="001729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5.</w:t>
      </w:r>
      <w:r w:rsidR="00574A2B">
        <w:rPr>
          <w:rFonts w:ascii="Times New Roman" w:hAnsi="Times New Roman" w:cs="Times New Roman"/>
          <w:sz w:val="28"/>
          <w:szCs w:val="28"/>
        </w:rPr>
        <w:t>4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4207AE" w:rsidRPr="00D153F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21FAD">
        <w:rPr>
          <w:rFonts w:ascii="Times New Roman" w:hAnsi="Times New Roman" w:cs="Times New Roman"/>
          <w:sz w:val="28"/>
          <w:szCs w:val="28"/>
        </w:rPr>
        <w:t xml:space="preserve">созваниваются с кураторами (приложение 1), назначают время проведения Игры и </w:t>
      </w:r>
      <w:r w:rsidR="004207AE" w:rsidRPr="00D153F2">
        <w:rPr>
          <w:rFonts w:ascii="Times New Roman" w:hAnsi="Times New Roman" w:cs="Times New Roman"/>
          <w:sz w:val="28"/>
          <w:szCs w:val="28"/>
        </w:rPr>
        <w:t>приходят на</w:t>
      </w:r>
      <w:r w:rsidR="009F55D2" w:rsidRP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F21FAD" w:rsidRPr="00D153F2">
        <w:rPr>
          <w:rFonts w:ascii="Times New Roman" w:hAnsi="Times New Roman" w:cs="Times New Roman"/>
          <w:sz w:val="28"/>
          <w:szCs w:val="28"/>
        </w:rPr>
        <w:t xml:space="preserve">заранее выбранную </w:t>
      </w:r>
      <w:r w:rsidR="00F21FAD">
        <w:rPr>
          <w:rFonts w:ascii="Times New Roman" w:hAnsi="Times New Roman" w:cs="Times New Roman"/>
          <w:sz w:val="28"/>
          <w:szCs w:val="28"/>
        </w:rPr>
        <w:t>территорию</w:t>
      </w:r>
      <w:r w:rsidR="009F55D2" w:rsidRPr="00D153F2">
        <w:rPr>
          <w:rFonts w:ascii="Times New Roman" w:hAnsi="Times New Roman" w:cs="Times New Roman"/>
          <w:sz w:val="28"/>
          <w:szCs w:val="28"/>
        </w:rPr>
        <w:t>,</w:t>
      </w:r>
      <w:r w:rsidR="00CE743E" w:rsidRP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4207AE" w:rsidRPr="00D153F2">
        <w:rPr>
          <w:rFonts w:ascii="Times New Roman" w:hAnsi="Times New Roman" w:cs="Times New Roman"/>
          <w:sz w:val="28"/>
          <w:szCs w:val="28"/>
        </w:rPr>
        <w:t>в удобной уличной рабочей одежде, резиновых сапогах</w:t>
      </w:r>
      <w:r w:rsidR="001A2016" w:rsidRPr="00D153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2016" w:rsidRPr="00D153F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A2016" w:rsidRPr="00D153F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CE743E" w:rsidRPr="00D153F2">
        <w:rPr>
          <w:rFonts w:ascii="Times New Roman" w:hAnsi="Times New Roman" w:cs="Times New Roman"/>
          <w:sz w:val="28"/>
          <w:szCs w:val="28"/>
        </w:rPr>
        <w:t xml:space="preserve">, </w:t>
      </w:r>
      <w:r w:rsidR="001A2016" w:rsidRPr="00D153F2">
        <w:rPr>
          <w:rFonts w:ascii="Times New Roman" w:hAnsi="Times New Roman" w:cs="Times New Roman"/>
          <w:sz w:val="28"/>
          <w:szCs w:val="28"/>
        </w:rPr>
        <w:t>.</w:t>
      </w:r>
      <w:r w:rsidR="004207AE" w:rsidRPr="00D15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AD" w:rsidRPr="00D153F2" w:rsidRDefault="00D153F2" w:rsidP="00F21FA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5.</w:t>
      </w:r>
      <w:r w:rsidR="00F21FAD">
        <w:rPr>
          <w:rFonts w:ascii="Times New Roman" w:hAnsi="Times New Roman" w:cs="Times New Roman"/>
          <w:sz w:val="28"/>
          <w:szCs w:val="28"/>
        </w:rPr>
        <w:t>5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9F55D2" w:rsidRPr="00D153F2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F21FAD">
        <w:rPr>
          <w:rFonts w:ascii="Times New Roman" w:hAnsi="Times New Roman" w:cs="Times New Roman"/>
          <w:sz w:val="28"/>
          <w:szCs w:val="28"/>
        </w:rPr>
        <w:t>их встречает куратор, команда регистрируется,</w:t>
      </w:r>
      <w:r w:rsidR="00F21FAD" w:rsidRPr="00F21FAD">
        <w:rPr>
          <w:rFonts w:ascii="Times New Roman" w:hAnsi="Times New Roman" w:cs="Times New Roman"/>
          <w:sz w:val="28"/>
          <w:szCs w:val="28"/>
        </w:rPr>
        <w:t xml:space="preserve"> </w:t>
      </w:r>
      <w:r w:rsidR="00F21FAD" w:rsidRPr="00D153F2">
        <w:rPr>
          <w:rFonts w:ascii="Times New Roman" w:hAnsi="Times New Roman" w:cs="Times New Roman"/>
          <w:sz w:val="28"/>
          <w:szCs w:val="28"/>
        </w:rPr>
        <w:t>проходит  инструктаж и получает  стартовый комплект (мусорные мешки, перчатки).</w:t>
      </w:r>
    </w:p>
    <w:p w:rsidR="004207AE" w:rsidRPr="00D153F2" w:rsidRDefault="00D153F2" w:rsidP="00365D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37974">
        <w:rPr>
          <w:rFonts w:ascii="Times New Roman" w:hAnsi="Times New Roman" w:cs="Times New Roman"/>
          <w:sz w:val="28"/>
          <w:szCs w:val="28"/>
        </w:rPr>
        <w:t>7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4207AE" w:rsidRPr="00D153F2">
        <w:rPr>
          <w:rFonts w:ascii="Times New Roman" w:hAnsi="Times New Roman" w:cs="Times New Roman"/>
          <w:sz w:val="28"/>
          <w:szCs w:val="28"/>
        </w:rPr>
        <w:t xml:space="preserve">Задача игроков – </w:t>
      </w:r>
      <w:r w:rsidR="001A2016" w:rsidRPr="00D153F2">
        <w:rPr>
          <w:rFonts w:ascii="Times New Roman" w:hAnsi="Times New Roman" w:cs="Times New Roman"/>
          <w:sz w:val="28"/>
          <w:szCs w:val="28"/>
        </w:rPr>
        <w:t>с</w:t>
      </w:r>
      <w:r w:rsidR="00EA57EE" w:rsidRPr="00D153F2">
        <w:rPr>
          <w:rFonts w:ascii="Times New Roman" w:hAnsi="Times New Roman" w:cs="Times New Roman"/>
          <w:sz w:val="28"/>
          <w:szCs w:val="28"/>
        </w:rPr>
        <w:t xml:space="preserve">обрать как можно больше мусора </w:t>
      </w:r>
      <w:r w:rsidR="001A2016" w:rsidRPr="00D153F2">
        <w:rPr>
          <w:rFonts w:ascii="Times New Roman" w:hAnsi="Times New Roman" w:cs="Times New Roman"/>
          <w:sz w:val="28"/>
          <w:szCs w:val="28"/>
        </w:rPr>
        <w:t xml:space="preserve"> на определенной территории</w:t>
      </w:r>
      <w:r w:rsidR="00365DC6">
        <w:rPr>
          <w:rFonts w:ascii="Times New Roman" w:hAnsi="Times New Roman" w:cs="Times New Roman"/>
          <w:sz w:val="28"/>
          <w:szCs w:val="28"/>
        </w:rPr>
        <w:t xml:space="preserve">, за </w:t>
      </w:r>
      <w:r w:rsidR="00637974">
        <w:rPr>
          <w:rFonts w:ascii="Times New Roman" w:hAnsi="Times New Roman" w:cs="Times New Roman"/>
          <w:sz w:val="28"/>
          <w:szCs w:val="28"/>
        </w:rPr>
        <w:t>1 час 30 минут.</w:t>
      </w:r>
    </w:p>
    <w:p w:rsidR="0041184C" w:rsidRPr="00D153F2" w:rsidRDefault="00D153F2" w:rsidP="00365D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5.</w:t>
      </w:r>
      <w:r w:rsidR="00637974">
        <w:rPr>
          <w:rFonts w:ascii="Times New Roman" w:hAnsi="Times New Roman" w:cs="Times New Roman"/>
          <w:sz w:val="28"/>
          <w:szCs w:val="28"/>
        </w:rPr>
        <w:t>8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41184C" w:rsidRPr="00D153F2">
        <w:rPr>
          <w:rFonts w:ascii="Times New Roman" w:hAnsi="Times New Roman" w:cs="Times New Roman"/>
          <w:sz w:val="28"/>
          <w:szCs w:val="28"/>
        </w:rPr>
        <w:t>Сбор мусора осуществляется в мешки, выданные организаторами. Собранны</w:t>
      </w:r>
      <w:r w:rsidR="00ED7FC6" w:rsidRPr="00D153F2">
        <w:rPr>
          <w:rFonts w:ascii="Times New Roman" w:hAnsi="Times New Roman" w:cs="Times New Roman"/>
          <w:sz w:val="28"/>
          <w:szCs w:val="28"/>
        </w:rPr>
        <w:t>е</w:t>
      </w:r>
      <w:r w:rsidR="0041184C" w:rsidRPr="00D153F2">
        <w:rPr>
          <w:rFonts w:ascii="Times New Roman" w:hAnsi="Times New Roman" w:cs="Times New Roman"/>
          <w:sz w:val="28"/>
          <w:szCs w:val="28"/>
        </w:rPr>
        <w:t xml:space="preserve"> меш</w:t>
      </w:r>
      <w:r w:rsidR="00ED7FC6" w:rsidRPr="00D153F2">
        <w:rPr>
          <w:rFonts w:ascii="Times New Roman" w:hAnsi="Times New Roman" w:cs="Times New Roman"/>
          <w:sz w:val="28"/>
          <w:szCs w:val="28"/>
        </w:rPr>
        <w:t>ки</w:t>
      </w:r>
      <w:r w:rsidR="0041184C" w:rsidRPr="00D153F2">
        <w:rPr>
          <w:rFonts w:ascii="Times New Roman" w:hAnsi="Times New Roman" w:cs="Times New Roman"/>
          <w:sz w:val="28"/>
          <w:szCs w:val="28"/>
        </w:rPr>
        <w:t xml:space="preserve"> необходимо донести до </w:t>
      </w:r>
      <w:r w:rsidR="00637974">
        <w:rPr>
          <w:rFonts w:ascii="Times New Roman" w:hAnsi="Times New Roman" w:cs="Times New Roman"/>
          <w:sz w:val="28"/>
          <w:szCs w:val="28"/>
        </w:rPr>
        <w:t>точки старта и сдать куратору. Куратор считает, сортирует, взвешивает мешки и заполняет протокол (приложение 2).</w:t>
      </w:r>
    </w:p>
    <w:p w:rsidR="0041184C" w:rsidRPr="00D153F2" w:rsidRDefault="00D153F2" w:rsidP="00365D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5.</w:t>
      </w:r>
      <w:r w:rsidR="00637974">
        <w:rPr>
          <w:rFonts w:ascii="Times New Roman" w:hAnsi="Times New Roman" w:cs="Times New Roman"/>
          <w:sz w:val="28"/>
          <w:szCs w:val="28"/>
        </w:rPr>
        <w:t>9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D11826" w:rsidRPr="00D118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37974" w:rsidRPr="0063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11826" w:rsidRPr="0063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11826" w:rsidRPr="00D1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 </w:t>
      </w:r>
      <w:r w:rsidR="0063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сортируется раздельно:</w:t>
      </w:r>
      <w:r w:rsidR="00D11826" w:rsidRPr="00D1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стекло, металл</w:t>
      </w:r>
      <w:r w:rsidR="0063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бумага и пластик. </w:t>
      </w:r>
      <w:r w:rsidR="00D11826" w:rsidRPr="00D1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D11826" w:rsidRPr="00D1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атарейки </w:t>
      </w:r>
      <w:r w:rsidR="0063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собираются отдельно</w:t>
      </w:r>
      <w:r w:rsidR="00D11826" w:rsidRPr="00D1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D7FC6" w:rsidRPr="00D153F2">
        <w:rPr>
          <w:rFonts w:ascii="Times New Roman" w:hAnsi="Times New Roman" w:cs="Times New Roman"/>
          <w:sz w:val="28"/>
          <w:szCs w:val="28"/>
        </w:rPr>
        <w:t xml:space="preserve">Работа команд будет оцениваться баллами. За раздельный сбор командам будет </w:t>
      </w:r>
      <w:proofErr w:type="spellStart"/>
      <w:r w:rsidR="00ED7FC6" w:rsidRPr="00D153F2">
        <w:rPr>
          <w:rFonts w:ascii="Times New Roman" w:hAnsi="Times New Roman" w:cs="Times New Roman"/>
          <w:sz w:val="28"/>
          <w:szCs w:val="28"/>
        </w:rPr>
        <w:t>начислять</w:t>
      </w:r>
      <w:proofErr w:type="gramStart"/>
      <w:r w:rsidR="00ED7FC6" w:rsidRPr="00D153F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ED7FC6" w:rsidRPr="00D153F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D7FC6" w:rsidRPr="00D153F2">
        <w:rPr>
          <w:rFonts w:ascii="Times New Roman" w:hAnsi="Times New Roman" w:cs="Times New Roman"/>
          <w:sz w:val="28"/>
          <w:szCs w:val="28"/>
        </w:rPr>
        <w:t xml:space="preserve"> больше баллов. </w:t>
      </w:r>
      <w:r w:rsidR="0041184C" w:rsidRPr="00D153F2">
        <w:rPr>
          <w:rFonts w:ascii="Times New Roman" w:hAnsi="Times New Roman" w:cs="Times New Roman"/>
          <w:sz w:val="28"/>
          <w:szCs w:val="28"/>
        </w:rPr>
        <w:t xml:space="preserve">Баллы </w:t>
      </w:r>
      <w:r w:rsidR="00EF13A9">
        <w:rPr>
          <w:rFonts w:ascii="Times New Roman" w:hAnsi="Times New Roman" w:cs="Times New Roman"/>
          <w:sz w:val="28"/>
          <w:szCs w:val="28"/>
        </w:rPr>
        <w:t xml:space="preserve">насчитываются по объему </w:t>
      </w:r>
      <w:r w:rsidR="00637974">
        <w:rPr>
          <w:rFonts w:ascii="Times New Roman" w:hAnsi="Times New Roman" w:cs="Times New Roman"/>
          <w:sz w:val="28"/>
          <w:szCs w:val="28"/>
        </w:rPr>
        <w:t xml:space="preserve">и весу </w:t>
      </w:r>
      <w:r w:rsidR="00EF13A9">
        <w:rPr>
          <w:rFonts w:ascii="Times New Roman" w:hAnsi="Times New Roman" w:cs="Times New Roman"/>
          <w:sz w:val="28"/>
          <w:szCs w:val="28"/>
        </w:rPr>
        <w:t>мешков</w:t>
      </w:r>
      <w:r w:rsidR="00ED7FC6" w:rsidRPr="00D153F2">
        <w:rPr>
          <w:rFonts w:ascii="Times New Roman" w:hAnsi="Times New Roman" w:cs="Times New Roman"/>
          <w:sz w:val="28"/>
          <w:szCs w:val="28"/>
        </w:rPr>
        <w:t>.</w:t>
      </w:r>
    </w:p>
    <w:p w:rsidR="0041184C" w:rsidRPr="00D153F2" w:rsidRDefault="00D153F2" w:rsidP="00EF1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5.</w:t>
      </w:r>
      <w:r w:rsidR="00637974">
        <w:rPr>
          <w:rFonts w:ascii="Times New Roman" w:hAnsi="Times New Roman" w:cs="Times New Roman"/>
          <w:sz w:val="28"/>
          <w:szCs w:val="28"/>
        </w:rPr>
        <w:t>10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41184C" w:rsidRPr="00D153F2">
        <w:rPr>
          <w:rFonts w:ascii="Times New Roman" w:hAnsi="Times New Roman" w:cs="Times New Roman"/>
          <w:sz w:val="28"/>
          <w:szCs w:val="28"/>
        </w:rPr>
        <w:t xml:space="preserve">Баллы начисляются </w:t>
      </w:r>
      <w:proofErr w:type="gramStart"/>
      <w:r w:rsidR="0041184C" w:rsidRPr="00D153F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184C" w:rsidRPr="00D153F2">
        <w:rPr>
          <w:rFonts w:ascii="Times New Roman" w:hAnsi="Times New Roman" w:cs="Times New Roman"/>
          <w:sz w:val="28"/>
          <w:szCs w:val="28"/>
        </w:rPr>
        <w:t>:</w:t>
      </w:r>
    </w:p>
    <w:p w:rsidR="0041184C" w:rsidRPr="00D153F2" w:rsidRDefault="0041184C" w:rsidP="00D153F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- мешки со смешанным мусором = 2 балла за мешок (неполный мешок = 1 балл),</w:t>
      </w:r>
    </w:p>
    <w:p w:rsidR="0041184C" w:rsidRDefault="0041184C" w:rsidP="00D153F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- мешки с отсортированным мусором = 4 балла (неполный мешок/некач</w:t>
      </w:r>
      <w:r w:rsidR="000F02D4" w:rsidRPr="00D153F2">
        <w:rPr>
          <w:rFonts w:ascii="Times New Roman" w:hAnsi="Times New Roman" w:cs="Times New Roman"/>
          <w:sz w:val="28"/>
          <w:szCs w:val="28"/>
        </w:rPr>
        <w:t>ественная сортировка = 2 балла);</w:t>
      </w:r>
    </w:p>
    <w:p w:rsidR="00637974" w:rsidRPr="00D153F2" w:rsidRDefault="00637974" w:rsidP="00D153F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каждые 10 кг мусора = 2 балла</w:t>
      </w:r>
      <w:r w:rsidR="00853882">
        <w:rPr>
          <w:rFonts w:ascii="Times New Roman" w:hAnsi="Times New Roman" w:cs="Times New Roman"/>
          <w:sz w:val="28"/>
          <w:szCs w:val="28"/>
        </w:rPr>
        <w:t>.</w:t>
      </w:r>
    </w:p>
    <w:p w:rsidR="0041184C" w:rsidRDefault="00D153F2" w:rsidP="00365D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2">
        <w:rPr>
          <w:rFonts w:ascii="Times New Roman" w:hAnsi="Times New Roman" w:cs="Times New Roman"/>
          <w:sz w:val="28"/>
          <w:szCs w:val="28"/>
        </w:rPr>
        <w:t>5.</w:t>
      </w:r>
      <w:r w:rsidR="00853882">
        <w:rPr>
          <w:rFonts w:ascii="Times New Roman" w:hAnsi="Times New Roman" w:cs="Times New Roman"/>
          <w:sz w:val="28"/>
          <w:szCs w:val="28"/>
        </w:rPr>
        <w:t>11</w:t>
      </w:r>
      <w:r w:rsidRPr="00D153F2">
        <w:rPr>
          <w:rFonts w:ascii="Times New Roman" w:hAnsi="Times New Roman" w:cs="Times New Roman"/>
          <w:sz w:val="28"/>
          <w:szCs w:val="28"/>
        </w:rPr>
        <w:t>.</w:t>
      </w:r>
      <w:r w:rsidR="0041184C" w:rsidRP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0F02D4" w:rsidRPr="00D153F2">
        <w:rPr>
          <w:rFonts w:ascii="Times New Roman" w:hAnsi="Times New Roman" w:cs="Times New Roman"/>
          <w:sz w:val="28"/>
          <w:szCs w:val="28"/>
        </w:rPr>
        <w:t>Для повышения активности игроков предусматриваются следующие дополнительные баллы: необычный предмет («артефакт») = 2 балла,  фотоохота</w:t>
      </w:r>
      <w:r>
        <w:rPr>
          <w:rFonts w:ascii="Times New Roman" w:hAnsi="Times New Roman" w:cs="Times New Roman"/>
          <w:sz w:val="28"/>
          <w:szCs w:val="28"/>
        </w:rPr>
        <w:t>= 2 балла</w:t>
      </w:r>
      <w:r w:rsidR="0041184C" w:rsidRPr="00D15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882" w:rsidRDefault="00853882" w:rsidP="00365D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По окончании Игры делается общее фото команды на фоне собранного мусора.</w:t>
      </w:r>
    </w:p>
    <w:p w:rsidR="00853882" w:rsidRPr="001729FE" w:rsidRDefault="00853882" w:rsidP="00853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5.13. в случае спорных ситуаций при определении победителей (равное количество баллов) для участников предлагается эко-викторина, для получения дополнительных баллов.</w:t>
      </w:r>
      <w:r w:rsidRPr="008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в </w:t>
      </w:r>
      <w:proofErr w:type="spellStart"/>
      <w:r w:rsidRPr="00172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proofErr w:type="spellEnd"/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-форме:</w:t>
      </w:r>
      <w:r w:rsidRPr="00853882">
        <w:t xml:space="preserve"> </w:t>
      </w:r>
      <w:hyperlink r:id="rId8" w:tgtFrame="_blank" w:history="1">
        <w:r w:rsidRPr="00853882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https://forms.gle/ZFdXeHkaA8Hm6cBx8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</w:t>
      </w:r>
      <w:r w:rsidRPr="00172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1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-коду </w:t>
      </w:r>
    </w:p>
    <w:p w:rsidR="00853882" w:rsidRDefault="00853882" w:rsidP="00365D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ктори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88" cy="138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4C" w:rsidRPr="00D153F2" w:rsidRDefault="0040700C" w:rsidP="0040700C">
      <w:pPr>
        <w:pStyle w:val="a4"/>
        <w:spacing w:after="0" w:line="276" w:lineRule="auto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1184C" w:rsidRPr="00D153F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41184C" w:rsidRPr="00D153F2" w:rsidRDefault="0040700C" w:rsidP="00F950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40700C">
        <w:rPr>
          <w:rFonts w:ascii="Times New Roman" w:hAnsi="Times New Roman" w:cs="Times New Roman"/>
          <w:sz w:val="28"/>
          <w:szCs w:val="28"/>
        </w:rPr>
        <w:t>Организаторами формируется жюри, которое определяет победителей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1610" w:rsidRPr="00D153F2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0F02D4" w:rsidRPr="00D153F2">
        <w:rPr>
          <w:rFonts w:ascii="Times New Roman" w:hAnsi="Times New Roman" w:cs="Times New Roman"/>
          <w:sz w:val="28"/>
          <w:szCs w:val="28"/>
        </w:rPr>
        <w:t>осуществляется</w:t>
      </w:r>
      <w:r w:rsidR="00D61610" w:rsidRPr="00D153F2">
        <w:rPr>
          <w:rFonts w:ascii="Times New Roman" w:hAnsi="Times New Roman" w:cs="Times New Roman"/>
          <w:sz w:val="28"/>
          <w:szCs w:val="28"/>
        </w:rPr>
        <w:t xml:space="preserve"> на основании набранных баллов.</w:t>
      </w:r>
    </w:p>
    <w:p w:rsidR="00D61610" w:rsidRPr="00D153F2" w:rsidRDefault="00D153F2" w:rsidP="00F950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D153F2">
        <w:rPr>
          <w:rFonts w:ascii="Times New Roman" w:hAnsi="Times New Roman" w:cs="Times New Roman"/>
          <w:sz w:val="28"/>
          <w:szCs w:val="28"/>
        </w:rPr>
        <w:t>По итогам Игры</w:t>
      </w:r>
      <w:r w:rsidR="00407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3F2">
        <w:rPr>
          <w:rFonts w:ascii="Times New Roman" w:hAnsi="Times New Roman" w:cs="Times New Roman"/>
          <w:sz w:val="28"/>
          <w:szCs w:val="28"/>
        </w:rPr>
        <w:t>победители</w:t>
      </w:r>
      <w:r w:rsidR="0040700C">
        <w:rPr>
          <w:rFonts w:ascii="Times New Roman" w:hAnsi="Times New Roman" w:cs="Times New Roman"/>
          <w:sz w:val="28"/>
          <w:szCs w:val="28"/>
        </w:rPr>
        <w:t>,</w:t>
      </w:r>
      <w:r w:rsidRPr="00D153F2">
        <w:rPr>
          <w:rFonts w:ascii="Times New Roman" w:hAnsi="Times New Roman" w:cs="Times New Roman"/>
          <w:sz w:val="28"/>
          <w:szCs w:val="28"/>
        </w:rPr>
        <w:t xml:space="preserve"> занявшие 1,2,3 места получают</w:t>
      </w:r>
      <w:proofErr w:type="gramEnd"/>
      <w:r w:rsidR="0040700C">
        <w:rPr>
          <w:rFonts w:ascii="Times New Roman" w:hAnsi="Times New Roman" w:cs="Times New Roman"/>
          <w:sz w:val="28"/>
          <w:szCs w:val="28"/>
        </w:rPr>
        <w:t>,</w:t>
      </w:r>
      <w:r w:rsidRPr="00D153F2">
        <w:rPr>
          <w:rFonts w:ascii="Times New Roman" w:hAnsi="Times New Roman" w:cs="Times New Roman"/>
          <w:sz w:val="28"/>
          <w:szCs w:val="28"/>
        </w:rPr>
        <w:t xml:space="preserve"> ценные призы  и дипломы, остальные участники награждаются дипломами за участие. О</w:t>
      </w:r>
      <w:r w:rsidR="00D61610" w:rsidRPr="00D153F2">
        <w:rPr>
          <w:rFonts w:ascii="Times New Roman" w:hAnsi="Times New Roman" w:cs="Times New Roman"/>
          <w:sz w:val="28"/>
          <w:szCs w:val="28"/>
        </w:rPr>
        <w:t>рганизаторы вправе наградить участников дополнительно по отдельным номинациям.</w:t>
      </w:r>
    </w:p>
    <w:p w:rsidR="0040700C" w:rsidRDefault="00D153F2" w:rsidP="00D118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="000F02D4" w:rsidRPr="00D153F2">
        <w:rPr>
          <w:rFonts w:ascii="Times New Roman" w:hAnsi="Times New Roman" w:cs="Times New Roman"/>
          <w:sz w:val="28"/>
          <w:szCs w:val="28"/>
        </w:rPr>
        <w:t>Результаты Игры будут размещены в социальной сети «</w:t>
      </w:r>
      <w:proofErr w:type="spellStart"/>
      <w:r w:rsidR="000F02D4" w:rsidRPr="00D153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F02D4" w:rsidRPr="00D153F2">
        <w:rPr>
          <w:rFonts w:ascii="Times New Roman" w:hAnsi="Times New Roman" w:cs="Times New Roman"/>
          <w:sz w:val="28"/>
          <w:szCs w:val="28"/>
        </w:rPr>
        <w:t xml:space="preserve">» в группе «Молодежный центр </w:t>
      </w:r>
      <w:proofErr w:type="gramStart"/>
      <w:r w:rsidR="000F02D4" w:rsidRPr="00D153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02D4" w:rsidRPr="00D153F2">
        <w:rPr>
          <w:rFonts w:ascii="Times New Roman" w:hAnsi="Times New Roman" w:cs="Times New Roman"/>
          <w:sz w:val="28"/>
          <w:szCs w:val="28"/>
        </w:rPr>
        <w:t xml:space="preserve"> Качканар» </w:t>
      </w:r>
      <w:hyperlink r:id="rId10" w:history="1">
        <w:r w:rsidR="0040700C" w:rsidRPr="00850732">
          <w:rPr>
            <w:rStyle w:val="a7"/>
            <w:rFonts w:ascii="Times New Roman" w:hAnsi="Times New Roman" w:cs="Times New Roman"/>
            <w:sz w:val="28"/>
            <w:szCs w:val="28"/>
          </w:rPr>
          <w:t>https://vk.com/mc_kch</w:t>
        </w:r>
      </w:hyperlink>
      <w:r w:rsidR="000F02D4" w:rsidRPr="00D153F2">
        <w:rPr>
          <w:rFonts w:ascii="Times New Roman" w:hAnsi="Times New Roman" w:cs="Times New Roman"/>
          <w:sz w:val="28"/>
          <w:szCs w:val="28"/>
        </w:rPr>
        <w:t>.</w:t>
      </w:r>
    </w:p>
    <w:p w:rsidR="001671DA" w:rsidRDefault="001671DA" w:rsidP="00D118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355E7">
        <w:rPr>
          <w:rFonts w:ascii="Times New Roman" w:hAnsi="Times New Roman" w:cs="Times New Roman"/>
          <w:sz w:val="28"/>
          <w:szCs w:val="28"/>
        </w:rPr>
        <w:t>Официальное награждение состоится 10 октября 2020 г, в 13-00 в парке «Прометей».</w:t>
      </w:r>
    </w:p>
    <w:p w:rsidR="000F02D4" w:rsidRPr="004C5AF0" w:rsidRDefault="000F02D4" w:rsidP="000F0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C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Финансирование</w:t>
      </w:r>
    </w:p>
    <w:p w:rsidR="000F02D4" w:rsidRDefault="00F95083" w:rsidP="00F95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0F02D4" w:rsidRPr="004C5AF0">
        <w:rPr>
          <w:rFonts w:ascii="Times New Roman" w:hAnsi="Times New Roman" w:cs="Times New Roman"/>
          <w:sz w:val="28"/>
          <w:szCs w:val="28"/>
        </w:rPr>
        <w:t>Расходы местного бюджета. Подпрограмма 1 «Молодёжь и город» муниципальной программы «Молодёжная политика в Качканарском городском округе» на 2017 – 2022 годы» утверждённая Постановлением Администрации Качканарского городского округа № 1272 от 02.12.2016</w:t>
      </w:r>
      <w:r w:rsidR="00D11826">
        <w:rPr>
          <w:rFonts w:ascii="Times New Roman" w:hAnsi="Times New Roman" w:cs="Times New Roman"/>
          <w:sz w:val="28"/>
          <w:szCs w:val="28"/>
        </w:rPr>
        <w:t>.</w:t>
      </w:r>
    </w:p>
    <w:p w:rsidR="00D11826" w:rsidRPr="004C5AF0" w:rsidRDefault="00D11826" w:rsidP="00F95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610" w:rsidRPr="00D153F2" w:rsidRDefault="00D61610" w:rsidP="00D153F2">
      <w:pPr>
        <w:pStyle w:val="a4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F2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821EC4" w:rsidRDefault="00D153F2" w:rsidP="00D118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61610" w:rsidRPr="00D153F2">
        <w:rPr>
          <w:rFonts w:ascii="Times New Roman" w:hAnsi="Times New Roman" w:cs="Times New Roman"/>
          <w:sz w:val="28"/>
          <w:szCs w:val="28"/>
        </w:rPr>
        <w:t>Информац</w:t>
      </w:r>
      <w:r w:rsidR="000F02D4" w:rsidRPr="00D153F2">
        <w:rPr>
          <w:rFonts w:ascii="Times New Roman" w:hAnsi="Times New Roman" w:cs="Times New Roman"/>
          <w:sz w:val="28"/>
          <w:szCs w:val="28"/>
        </w:rPr>
        <w:t>ию по проведению Игры</w:t>
      </w:r>
      <w:r w:rsidR="00834C8E" w:rsidRP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61610" w:rsidRPr="00D153F2">
        <w:rPr>
          <w:rFonts w:ascii="Times New Roman" w:hAnsi="Times New Roman" w:cs="Times New Roman"/>
          <w:sz w:val="28"/>
          <w:szCs w:val="28"/>
        </w:rPr>
        <w:t xml:space="preserve"> можно получить на странице </w:t>
      </w:r>
      <w:hyperlink r:id="rId11" w:history="1">
        <w:r w:rsidR="00834C8E" w:rsidRPr="00D153F2">
          <w:rPr>
            <w:rStyle w:val="a7"/>
            <w:rFonts w:ascii="Times New Roman" w:hAnsi="Times New Roman" w:cs="Times New Roman"/>
            <w:sz w:val="28"/>
            <w:szCs w:val="28"/>
          </w:rPr>
          <w:t>https://vk.com/mc_kch</w:t>
        </w:r>
      </w:hyperlink>
      <w:r w:rsidR="00D61610" w:rsidRPr="00D153F2">
        <w:rPr>
          <w:rFonts w:ascii="Times New Roman" w:hAnsi="Times New Roman" w:cs="Times New Roman"/>
          <w:sz w:val="28"/>
          <w:szCs w:val="28"/>
        </w:rPr>
        <w:t>, а также у организаторов мероприятия:</w:t>
      </w:r>
      <w:r w:rsidR="00834C8E" w:rsidRPr="00D153F2">
        <w:rPr>
          <w:rFonts w:ascii="Times New Roman" w:hAnsi="Times New Roman" w:cs="Times New Roman"/>
          <w:sz w:val="28"/>
          <w:szCs w:val="28"/>
        </w:rPr>
        <w:t xml:space="preserve"> М</w:t>
      </w:r>
      <w:r w:rsidR="009141A6" w:rsidRPr="00D153F2">
        <w:rPr>
          <w:rFonts w:ascii="Times New Roman" w:hAnsi="Times New Roman" w:cs="Times New Roman"/>
          <w:sz w:val="28"/>
          <w:szCs w:val="28"/>
        </w:rPr>
        <w:t>униципальное учреждение по работе с молодежью</w:t>
      </w:r>
      <w:r w:rsidR="00834C8E" w:rsidRPr="00D153F2">
        <w:rPr>
          <w:rFonts w:ascii="Times New Roman" w:hAnsi="Times New Roman" w:cs="Times New Roman"/>
          <w:sz w:val="28"/>
          <w:szCs w:val="28"/>
        </w:rPr>
        <w:t xml:space="preserve"> « Молодежный центр» </w:t>
      </w:r>
      <w:r w:rsidR="000C18AB" w:rsidRPr="00D153F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141A6" w:rsidRPr="00D153F2">
        <w:rPr>
          <w:rFonts w:ascii="Times New Roman" w:hAnsi="Times New Roman" w:cs="Times New Roman"/>
          <w:sz w:val="28"/>
          <w:szCs w:val="28"/>
        </w:rPr>
        <w:t>г.</w:t>
      </w:r>
      <w:r w:rsidR="00834C8E" w:rsidRPr="00D153F2">
        <w:rPr>
          <w:rFonts w:ascii="Times New Roman" w:hAnsi="Times New Roman" w:cs="Times New Roman"/>
          <w:sz w:val="28"/>
          <w:szCs w:val="28"/>
        </w:rPr>
        <w:t xml:space="preserve"> Качканар, 5 </w:t>
      </w:r>
      <w:r w:rsidR="00821EC4" w:rsidRPr="00D153F2">
        <w:rPr>
          <w:rFonts w:ascii="Times New Roman" w:hAnsi="Times New Roman" w:cs="Times New Roman"/>
          <w:sz w:val="28"/>
          <w:szCs w:val="28"/>
        </w:rPr>
        <w:t xml:space="preserve">микрорайон, </w:t>
      </w:r>
      <w:r w:rsidR="00834C8E" w:rsidRPr="00D153F2">
        <w:rPr>
          <w:rFonts w:ascii="Times New Roman" w:hAnsi="Times New Roman" w:cs="Times New Roman"/>
          <w:sz w:val="28"/>
          <w:szCs w:val="28"/>
        </w:rPr>
        <w:t xml:space="preserve"> дом 21а</w:t>
      </w:r>
      <w:r w:rsidR="000C18AB" w:rsidRPr="00D153F2">
        <w:rPr>
          <w:rFonts w:ascii="Times New Roman" w:hAnsi="Times New Roman" w:cs="Times New Roman"/>
          <w:sz w:val="28"/>
          <w:szCs w:val="28"/>
        </w:rPr>
        <w:t>, тел.: 8 (</w:t>
      </w:r>
      <w:r w:rsidR="00834C8E" w:rsidRPr="00D153F2">
        <w:rPr>
          <w:rFonts w:ascii="Times New Roman" w:hAnsi="Times New Roman" w:cs="Times New Roman"/>
          <w:sz w:val="28"/>
          <w:szCs w:val="28"/>
        </w:rPr>
        <w:t>34341</w:t>
      </w:r>
      <w:r w:rsidR="000C18AB" w:rsidRPr="00D153F2">
        <w:rPr>
          <w:rFonts w:ascii="Times New Roman" w:hAnsi="Times New Roman" w:cs="Times New Roman"/>
          <w:sz w:val="28"/>
          <w:szCs w:val="28"/>
        </w:rPr>
        <w:t xml:space="preserve">) </w:t>
      </w:r>
      <w:r w:rsidR="00834C8E" w:rsidRPr="00D153F2">
        <w:rPr>
          <w:rFonts w:ascii="Times New Roman" w:hAnsi="Times New Roman" w:cs="Times New Roman"/>
          <w:sz w:val="28"/>
          <w:szCs w:val="28"/>
        </w:rPr>
        <w:t>61823, 62503</w:t>
      </w:r>
      <w:r w:rsidR="000C18AB" w:rsidRPr="00D153F2">
        <w:rPr>
          <w:rFonts w:ascii="Times New Roman" w:hAnsi="Times New Roman" w:cs="Times New Roman"/>
          <w:sz w:val="28"/>
          <w:szCs w:val="28"/>
        </w:rPr>
        <w:t>.</w:t>
      </w:r>
    </w:p>
    <w:sectPr w:rsidR="0082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EA8"/>
    <w:multiLevelType w:val="hybridMultilevel"/>
    <w:tmpl w:val="4156080E"/>
    <w:lvl w:ilvl="0" w:tplc="DE1A0D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6B5428"/>
    <w:multiLevelType w:val="multilevel"/>
    <w:tmpl w:val="515CA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53B2EFC"/>
    <w:multiLevelType w:val="multilevel"/>
    <w:tmpl w:val="515CA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6AC6AB2"/>
    <w:multiLevelType w:val="multilevel"/>
    <w:tmpl w:val="91642F0E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38"/>
    <w:rsid w:val="00013BCA"/>
    <w:rsid w:val="00081BCF"/>
    <w:rsid w:val="000A3377"/>
    <w:rsid w:val="000C18AB"/>
    <w:rsid w:val="000F02D4"/>
    <w:rsid w:val="001671DA"/>
    <w:rsid w:val="001729FE"/>
    <w:rsid w:val="001A2016"/>
    <w:rsid w:val="00200B1D"/>
    <w:rsid w:val="002C2638"/>
    <w:rsid w:val="00365DC6"/>
    <w:rsid w:val="0040700C"/>
    <w:rsid w:val="0041184C"/>
    <w:rsid w:val="004207AE"/>
    <w:rsid w:val="004255CB"/>
    <w:rsid w:val="004A430A"/>
    <w:rsid w:val="00574A2B"/>
    <w:rsid w:val="0059093A"/>
    <w:rsid w:val="005A6256"/>
    <w:rsid w:val="005B78EB"/>
    <w:rsid w:val="006240A0"/>
    <w:rsid w:val="00637974"/>
    <w:rsid w:val="006463D4"/>
    <w:rsid w:val="00707534"/>
    <w:rsid w:val="007355E7"/>
    <w:rsid w:val="007C3F7C"/>
    <w:rsid w:val="007C7F9E"/>
    <w:rsid w:val="00821EC4"/>
    <w:rsid w:val="00834C8E"/>
    <w:rsid w:val="00853882"/>
    <w:rsid w:val="00864CEE"/>
    <w:rsid w:val="00896A96"/>
    <w:rsid w:val="009141A6"/>
    <w:rsid w:val="009C6002"/>
    <w:rsid w:val="009E77A2"/>
    <w:rsid w:val="009F55D2"/>
    <w:rsid w:val="00BA7A5F"/>
    <w:rsid w:val="00BF49FD"/>
    <w:rsid w:val="00C16993"/>
    <w:rsid w:val="00CE743E"/>
    <w:rsid w:val="00D062E9"/>
    <w:rsid w:val="00D11826"/>
    <w:rsid w:val="00D153F2"/>
    <w:rsid w:val="00D61610"/>
    <w:rsid w:val="00D92729"/>
    <w:rsid w:val="00E31CE0"/>
    <w:rsid w:val="00EA4061"/>
    <w:rsid w:val="00EA57EE"/>
    <w:rsid w:val="00ED7FC6"/>
    <w:rsid w:val="00EF13A9"/>
    <w:rsid w:val="00F1341D"/>
    <w:rsid w:val="00F21FAD"/>
    <w:rsid w:val="00F95083"/>
    <w:rsid w:val="00FB3DBE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4C8E"/>
    <w:rPr>
      <w:color w:val="0000FF"/>
      <w:u w:val="single"/>
    </w:rPr>
  </w:style>
  <w:style w:type="paragraph" w:customStyle="1" w:styleId="ConsPlusNormal">
    <w:name w:val="ConsPlusNormal"/>
    <w:rsid w:val="000F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4C8E"/>
    <w:rPr>
      <w:color w:val="0000FF"/>
      <w:u w:val="single"/>
    </w:rPr>
  </w:style>
  <w:style w:type="paragraph" w:customStyle="1" w:styleId="ConsPlusNormal">
    <w:name w:val="ConsPlusNormal"/>
    <w:rsid w:val="000F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ZFdXeHkaA8Hm6cBx8&amp;cc_key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forms.gle%2FjFsSKpY2PE21H9ov6" TargetMode="External"/><Relationship Id="rId11" Type="http://schemas.openxmlformats.org/officeDocument/2006/relationships/hyperlink" Target="https://vk.com/mc_k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c_k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2020-09-18T06:21:00Z</cp:lastPrinted>
  <dcterms:created xsi:type="dcterms:W3CDTF">2020-09-18T04:36:00Z</dcterms:created>
  <dcterms:modified xsi:type="dcterms:W3CDTF">2020-09-18T10:43:00Z</dcterms:modified>
</cp:coreProperties>
</file>